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Crisis of Trust in Perception and Language</w:t>
      </w:r>
    </w:p>
    <w:p>
      <w:pPr>
        <w:pStyle w:val="BodyText"/>
        <w:bidi w:val="0"/>
        <w:jc w:val="start"/>
        <w:rPr/>
      </w:pPr>
      <w:r>
        <w:rPr>
          <w:rStyle w:val="Strong"/>
        </w:rPr>
        <w:t>1. The Collapse of Belief in Descriptions</w:t>
      </w:r>
      <w:r>
        <w:rPr/>
        <w:br/>
        <w:t xml:space="preserve">I look at the sun and cannot believe that the description </w:t>
      </w:r>
      <w:r>
        <w:rPr>
          <w:rStyle w:val="Emphasis"/>
        </w:rPr>
        <w:t>"I am looking at the sun"</w:t>
      </w:r>
      <w:r>
        <w:rPr/>
        <w:t xml:space="preserve"> is correct—because I cannot trust that I am truly seeing what I see. This realization unravels everything. Before, when I believed descriptions were accurate, that belief gave me a false sense of security: the certainty that </w:t>
      </w:r>
      <w:r>
        <w:rPr>
          <w:rStyle w:val="Emphasis"/>
        </w:rPr>
        <w:t>nothing could be trusted</w:t>
      </w:r>
      <w:r>
        <w:rPr/>
        <w:t xml:space="preserve">. But now, even that certainty is gone. If I cannot trust my own descriptions, I cannot be sure that </w:t>
      </w:r>
      <w:r>
        <w:rPr>
          <w:rStyle w:val="Emphasis"/>
        </w:rPr>
        <w:t>nothing</w:t>
      </w:r>
      <w:r>
        <w:rPr/>
        <w:t xml:space="preserve"> is trustworthy. I am left suspended in doubt: </w:t>
      </w:r>
      <w:r>
        <w:rPr>
          <w:rStyle w:val="Emphasis"/>
        </w:rPr>
        <w:t>Should I believe? Should I not?</w:t>
      </w:r>
      <w:r>
        <w:rPr/>
        <w:t xml:space="preserve"> The inability to decide is agonizing.</w:t>
      </w:r>
    </w:p>
    <w:p>
      <w:pPr>
        <w:pStyle w:val="BodyText"/>
        <w:bidi w:val="0"/>
        <w:jc w:val="start"/>
        <w:rPr/>
      </w:pPr>
      <w:r>
        <w:rPr/>
        <w:t>Every time I try to construct a new description—</w:t>
      </w:r>
      <w:r>
        <w:rPr>
          <w:rStyle w:val="Emphasis"/>
        </w:rPr>
        <w:t>"No, this is why you can’t trust anything"</w:t>
      </w:r>
      <w:r>
        <w:rPr/>
        <w:t xml:space="preserve">—I only spiral deeper. The words themselves feel hollow because I know they, too, are just descriptions, not truth. They don’t </w:t>
      </w:r>
      <w:r>
        <w:rPr>
          <w:rStyle w:val="Emphasis"/>
        </w:rPr>
        <w:t>capture</w:t>
      </w:r>
      <w:r>
        <w:rPr/>
        <w:t xml:space="preserve"> reality; they’re not precise. The more I try to explain, the more I stress, because I see the futility: </w:t>
      </w:r>
      <w:r>
        <w:rPr>
          <w:rStyle w:val="Emphasis"/>
        </w:rPr>
        <w:t>all words are untrustworthy from every angle</w:t>
      </w:r>
      <w:r>
        <w:rPr/>
        <w:t>. They don’t describe; they distort.</w:t>
      </w:r>
    </w:p>
    <w:p>
      <w:pPr>
        <w:pStyle w:val="BodyText"/>
        <w:bidi w:val="0"/>
        <w:jc w:val="start"/>
        <w:rPr/>
      </w:pPr>
      <w:r>
        <w:rPr>
          <w:rStyle w:val="Strong"/>
        </w:rPr>
        <w:t>2. The Only Escape: Silence</w:t>
      </w:r>
      <w:r>
        <w:rPr/>
        <w:br/>
        <w:t xml:space="preserve">The only way to stop the stress is to stop trying to create descriptions at all. If I invent an explanation, I immediately see its flaws and distrust it. The solution? </w:t>
      </w:r>
      <w:r>
        <w:rPr>
          <w:rStyle w:val="Emphasis"/>
        </w:rPr>
        <w:t>Stop speaking. Stop explaining. Stop justifying.</w:t>
      </w:r>
      <w:r>
        <w:rPr/>
        <w:t xml:space="preserve"> There’s no point. Words won’t save me.</w:t>
      </w:r>
    </w:p>
    <w:p>
      <w:pPr>
        <w:pStyle w:val="BodyText"/>
        <w:bidi w:val="0"/>
        <w:jc w:val="start"/>
        <w:rPr/>
      </w:pPr>
      <w:r>
        <w:rPr/>
        <w:t>I find myself in a strange state—unnerving, disorienting. Living here feels wrong, but I’ve stumbled upon a workaround.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Default Trap: Obsessing Over Meaning</w:t>
      </w:r>
    </w:p>
    <w:p>
      <w:pPr>
        <w:pStyle w:val="BodyText"/>
        <w:bidi w:val="0"/>
        <w:jc w:val="start"/>
        <w:rPr/>
      </w:pPr>
      <w:r>
        <w:rPr>
          <w:rStyle w:val="Strong"/>
        </w:rPr>
        <w:t>3. The Automatic Pull of Language</w:t>
      </w:r>
      <w:r>
        <w:rPr/>
        <w:br/>
        <w:t xml:space="preserve">In this state, my mind defaults to analyzing </w:t>
      </w:r>
      <w:r>
        <w:rPr>
          <w:rStyle w:val="Emphasis"/>
        </w:rPr>
        <w:t>meaning</w:t>
      </w:r>
      <w:r>
        <w:rPr/>
        <w:t xml:space="preserve">. When I observe something—like my inability to trust what I see—I fixate on the </w:t>
      </w:r>
      <w:r>
        <w:rPr>
          <w:rStyle w:val="Emphasis"/>
        </w:rPr>
        <w:t>meaning</w:t>
      </w:r>
      <w:r>
        <w:rPr/>
        <w:t xml:space="preserve"> of that observation. The result? A distorted, unsettling picture of the world. The state is miserable, and I don’t know how to act.</w:t>
      </w:r>
    </w:p>
    <w:p>
      <w:pPr>
        <w:pStyle w:val="BodyText"/>
        <w:bidi w:val="0"/>
        <w:jc w:val="start"/>
        <w:rPr/>
      </w:pPr>
      <w:r>
        <w:rPr/>
        <w:t xml:space="preserve">As we discovered before, </w:t>
      </w:r>
      <w:r>
        <w:rPr>
          <w:rStyle w:val="Emphasis"/>
        </w:rPr>
        <w:t>thinking about the meaning of words</w:t>
      </w:r>
      <w:r>
        <w:rPr/>
        <w:t xml:space="preserve"> is the core problem. It ruins my state. Even viewing reality </w:t>
      </w:r>
      <w:r>
        <w:rPr>
          <w:rStyle w:val="Emphasis"/>
        </w:rPr>
        <w:t>through the lens of language</w:t>
      </w:r>
      <w:r>
        <w:rPr/>
        <w:t xml:space="preserve"> is toxic. But now, I lack even the descriptions that once convinced me to </w:t>
      </w:r>
      <w:r>
        <w:rPr>
          <w:rStyle w:val="Emphasis"/>
        </w:rPr>
        <w:t>stop</w:t>
      </w:r>
      <w:r>
        <w:rPr/>
        <w:t xml:space="preserve"> doing this. There’s no argument left to tell me, </w:t>
      </w:r>
      <w:r>
        <w:rPr>
          <w:rStyle w:val="Emphasis"/>
        </w:rPr>
        <w:t>"This is meaningless; don’t engage."</w:t>
      </w:r>
      <w:r>
        <w:rPr/>
        <w:t xml:space="preserve"> The words themselves are gone.</w:t>
      </w:r>
    </w:p>
    <w:p>
      <w:pPr>
        <w:pStyle w:val="BodyText"/>
        <w:bidi w:val="0"/>
        <w:jc w:val="start"/>
        <w:rPr/>
      </w:pPr>
      <w:r>
        <w:rPr/>
        <w:t xml:space="preserve">All that remains is the raw choice: </w:t>
      </w:r>
      <w:r>
        <w:rPr>
          <w:rStyle w:val="Emphasis"/>
        </w:rPr>
        <w:t>I can think about meaning, or I can not.</w:t>
      </w:r>
    </w:p>
    <w:p>
      <w:pPr>
        <w:pStyle w:val="BodyText"/>
        <w:bidi w:val="0"/>
        <w:jc w:val="start"/>
        <w:rPr/>
      </w:pPr>
      <w:r>
        <w:rPr>
          <w:rStyle w:val="Strong"/>
        </w:rPr>
        <w:t>4. The Illusion of Everything</w:t>
      </w:r>
      <w:r>
        <w:rPr/>
        <w:br/>
        <w:t xml:space="preserve">I realize now that </w:t>
      </w:r>
      <w:r>
        <w:rPr>
          <w:rStyle w:val="Emphasis"/>
        </w:rPr>
        <w:t>everything</w:t>
      </w:r>
      <w:r>
        <w:rPr/>
        <w:t xml:space="preserve"> might be an illusion—starting with the fact that I’m even </w:t>
      </w:r>
      <w:r>
        <w:rPr>
          <w:rStyle w:val="Emphasis"/>
        </w:rPr>
        <w:t>seeing</w:t>
      </w:r>
      <w:r>
        <w:rPr/>
        <w:t xml:space="preserve"> anything at all. Maybe I don’t see what I think I see. Maybe "reality" is a mirage. Descriptions of reality? Also illusions. How can I describe what I see if I can’t trust that I’m seeing it?</w:t>
      </w:r>
    </w:p>
    <w:p>
      <w:pPr>
        <w:pStyle w:val="BodyText"/>
        <w:bidi w:val="0"/>
        <w:jc w:val="start"/>
        <w:rPr/>
      </w:pPr>
      <w:r>
        <w:rPr/>
        <w:t xml:space="preserve">In this state, I’m free to obsess over </w:t>
      </w:r>
      <w:r>
        <w:rPr>
          <w:rStyle w:val="Emphasis"/>
        </w:rPr>
        <w:t>anything</w:t>
      </w:r>
      <w:r>
        <w:rPr/>
        <w:t>—meaning, descriptions, reality—because nothing holds me back. But obsessing leads nowhere. There’s no progress, no direction. Just stagnation.</w:t>
      </w:r>
    </w:p>
    <w:p>
      <w:pPr>
        <w:pStyle w:val="BodyText"/>
        <w:bidi w:val="0"/>
        <w:jc w:val="start"/>
        <w:rPr/>
      </w:pPr>
      <w:r>
        <w:rPr>
          <w:rStyle w:val="Strong"/>
        </w:rPr>
        <w:t>5. The Only Path Forward: Rejecting Meaning</w:t>
      </w:r>
      <w:r>
        <w:rPr/>
        <w:br/>
        <w:t xml:space="preserve">If I want to live without suffering, I must </w:t>
      </w:r>
      <w:r>
        <w:rPr>
          <w:rStyle w:val="Emphasis"/>
        </w:rPr>
        <w:t>stop thinking about the meaning of words</w:t>
      </w:r>
      <w:r>
        <w:rPr/>
        <w:t>—permanently. There’s no joy in it. No motivation. No psychological reward. When I fixate on meaning, I ignore reality itself. I’m trapped in a loop of empty symbols that evoke nothing.</w:t>
      </w:r>
    </w:p>
    <w:p>
      <w:pPr>
        <w:pStyle w:val="BodyText"/>
        <w:bidi w:val="0"/>
        <w:jc w:val="start"/>
        <w:rPr/>
      </w:pPr>
      <w:r>
        <w:rPr/>
        <w:t xml:space="preserve">But when I </w:t>
      </w:r>
      <w:r>
        <w:rPr>
          <w:rStyle w:val="Emphasis"/>
        </w:rPr>
        <w:t>stop</w:t>
      </w:r>
      <w:r>
        <w:rPr/>
        <w:t xml:space="preserve">—when I remind myself, </w:t>
      </w:r>
      <w:r>
        <w:rPr>
          <w:rStyle w:val="Emphasis"/>
        </w:rPr>
        <w:t>"Never think about the meaning of words"</w:t>
      </w:r>
      <w:r>
        <w:rPr/>
        <w:t xml:space="preserve">—my state improves instantly. It’s not about belief anymore. I don’t need to </w:t>
      </w:r>
      <w:r>
        <w:rPr>
          <w:rStyle w:val="Emphasis"/>
        </w:rPr>
        <w:t>believe</w:t>
      </w:r>
      <w:r>
        <w:rPr/>
        <w:t xml:space="preserve"> that words are meaningless. I just </w:t>
      </w:r>
      <w:r>
        <w:rPr>
          <w:rStyle w:val="Emphasis"/>
        </w:rPr>
        <w:t>stop engaging</w:t>
      </w:r>
      <w:r>
        <w:rPr/>
        <w:t xml:space="preserve"> with them.</w:t>
      </w:r>
    </w:p>
    <w:p>
      <w:pPr>
        <w:pStyle w:val="BodyText"/>
        <w:bidi w:val="0"/>
        <w:jc w:val="start"/>
        <w:rPr/>
      </w:pPr>
      <w:r>
        <w:rPr>
          <w:rStyle w:val="Strong"/>
        </w:rPr>
        <w:t>6. The Two Rules for Survival</w:t>
      </w:r>
      <w:r>
        <w:rPr/>
        <w:br/>
        <w:t>From this, two rules emerge—rules I don’t need to justify or believe in, because justification itself is part of the problem: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Never think about the meaning of words.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Never view reality through the lens of language.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These aren’t commands I follow because they’re "true." I follow them because </w:t>
      </w:r>
      <w:r>
        <w:rPr>
          <w:rStyle w:val="Emphasis"/>
        </w:rPr>
        <w:t>thinking about meaning is useless</w:t>
      </w:r>
      <w:r>
        <w:rPr/>
        <w:t>. It doesn’t help; it only harms. And without the crutch of belief—without the illusion that my perceptions are real—I can drop these habits effortlessly.</w:t>
      </w:r>
    </w:p>
    <w:p>
      <w:pPr>
        <w:pStyle w:val="BodyText"/>
        <w:bidi w:val="0"/>
        <w:jc w:val="start"/>
        <w:rPr/>
      </w:pPr>
      <w:r>
        <w:rPr>
          <w:rStyle w:val="Strong"/>
        </w:rPr>
        <w:t>7. The Test</w:t>
      </w:r>
      <w:r>
        <w:rPr/>
        <w:br/>
        <w:t>Now, I’ll test this state. How sustainable is it? Can I live without the noise of meaning? For now, it feels lighter. The suffocating weight of language is gone. But the real proof will come with time.</w:t>
      </w:r>
    </w:p>
    <w:p>
      <w:pPr>
        <w:pStyle w:val="BodyText"/>
        <w:bidi w:val="0"/>
        <w:jc w:val="start"/>
        <w:rPr/>
      </w:pPr>
      <w:r>
        <w:rPr/>
        <w:t xml:space="preserve">For now, I’ll stop explaining. I’ll stop describing. I’ll just </w:t>
      </w:r>
      <w:r>
        <w:rPr>
          <w:rStyle w:val="Emphasis"/>
        </w:rPr>
        <w:t>be</w:t>
      </w:r>
      <w:r>
        <w:rPr/>
        <w:t>—without words.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Key Realizations (Summarized)</w:t>
      </w:r>
    </w:p>
    <w:tbl>
      <w:tblPr>
        <w:tblW w:w="10466" w:type="dxa"/>
        <w:jc w:val="start"/>
        <w:tblInd w:w="0" w:type="dxa"/>
        <w:tblLayout w:type="fixed"/>
        <w:tblCellMar>
          <w:top w:w="28" w:type="dxa"/>
          <w:start w:w="28" w:type="dxa"/>
          <w:bottom w:w="28" w:type="dxa"/>
          <w:end w:w="28" w:type="dxa"/>
        </w:tblCellMar>
      </w:tblPr>
      <w:tblGrid>
        <w:gridCol w:w="2450"/>
        <w:gridCol w:w="8016"/>
      </w:tblGrid>
      <w:tr>
        <w:trPr>
          <w:tblHeader w:val="true"/>
        </w:trPr>
        <w:tc>
          <w:tcPr>
            <w:tcW w:w="2450" w:type="dxa"/>
            <w:tcBorders/>
            <w:vAlign w:val="center"/>
          </w:tcPr>
          <w:p>
            <w:pPr>
              <w:pStyle w:val="Style18"/>
              <w:suppressLineNumbers/>
              <w:bidi w:val="0"/>
              <w:jc w:val="center"/>
              <w:rPr/>
            </w:pPr>
            <w:r>
              <w:rPr/>
              <w:t>Insight</w:t>
            </w:r>
          </w:p>
        </w:tc>
        <w:tc>
          <w:tcPr>
            <w:tcW w:w="8016" w:type="dxa"/>
            <w:tcBorders/>
            <w:vAlign w:val="center"/>
          </w:tcPr>
          <w:p>
            <w:pPr>
              <w:pStyle w:val="Style18"/>
              <w:suppressLineNumbers/>
              <w:bidi w:val="0"/>
              <w:jc w:val="center"/>
              <w:rPr/>
            </w:pPr>
            <w:r>
              <w:rPr/>
              <w:t>Original Phrasing</w:t>
            </w:r>
          </w:p>
        </w:tc>
      </w:tr>
      <w:tr>
        <w:trPr/>
        <w:tc>
          <w:tcPr>
            <w:tcW w:w="2450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Distrust of descriptions</w:t>
            </w:r>
          </w:p>
        </w:tc>
        <w:tc>
          <w:tcPr>
            <w:tcW w:w="8016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Emphasis"/>
              </w:rPr>
              <w:t>"I cannot believe that the description is correct, because I cannot trust that I see what I see."</w:t>
            </w:r>
          </w:p>
        </w:tc>
      </w:tr>
      <w:tr>
        <w:trPr/>
        <w:tc>
          <w:tcPr>
            <w:tcW w:w="2450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The stress of uncertainty</w:t>
            </w:r>
          </w:p>
        </w:tc>
        <w:tc>
          <w:tcPr>
            <w:tcW w:w="8016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Emphasis"/>
              </w:rPr>
              <w:t>"If I don’t know whether to believe, I stress—because belief and disbelief both feel impossible."</w:t>
            </w:r>
          </w:p>
        </w:tc>
      </w:tr>
      <w:tr>
        <w:trPr/>
        <w:tc>
          <w:tcPr>
            <w:tcW w:w="2450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The futility of words</w:t>
            </w:r>
          </w:p>
        </w:tc>
        <w:tc>
          <w:tcPr>
            <w:tcW w:w="8016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Emphasis"/>
              </w:rPr>
              <w:t>"Words are not precise; they don’t describe reality. They’re just empty descriptions."</w:t>
            </w:r>
          </w:p>
        </w:tc>
      </w:tr>
      <w:tr>
        <w:trPr/>
        <w:tc>
          <w:tcPr>
            <w:tcW w:w="2450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The trap of meaning</w:t>
            </w:r>
          </w:p>
        </w:tc>
        <w:tc>
          <w:tcPr>
            <w:tcW w:w="8016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Emphasis"/>
              </w:rPr>
              <w:t>"Thinking about the meaning of words is the main problem—it ruins my state."</w:t>
            </w:r>
          </w:p>
        </w:tc>
      </w:tr>
      <w:tr>
        <w:trPr/>
        <w:tc>
          <w:tcPr>
            <w:tcW w:w="2450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Reality vs. language</w:t>
            </w:r>
          </w:p>
        </w:tc>
        <w:tc>
          <w:tcPr>
            <w:tcW w:w="8016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Emphasis"/>
              </w:rPr>
              <w:t>"When I think about meaning, I ignore reality. Reality is images, fantasies—not words."</w:t>
            </w:r>
          </w:p>
        </w:tc>
      </w:tr>
      <w:tr>
        <w:trPr/>
        <w:tc>
          <w:tcPr>
            <w:tcW w:w="2450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The solution: silence</w:t>
            </w:r>
          </w:p>
        </w:tc>
        <w:tc>
          <w:tcPr>
            <w:tcW w:w="8016" w:type="dxa"/>
            <w:tcBorders/>
            <w:vAlign w:val="center"/>
          </w:tcPr>
          <w:p>
            <w:pPr>
              <w:pStyle w:val="Style17"/>
              <w:widowControl w:val="false"/>
              <w:suppressLineNumbers/>
              <w:bidi w:val="0"/>
              <w:jc w:val="start"/>
              <w:rPr/>
            </w:pPr>
            <w:r>
              <w:rPr>
                <w:rStyle w:val="Emphasis"/>
              </w:rPr>
              <w:t>"The only way out is to stop thinking about meaning. No arguments needed—just stop."</w:t>
            </w:r>
          </w:p>
        </w:tc>
      </w:tr>
    </w:tbl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Style17">
    <w:name w:val="Содержимое таблицы"/>
    <w:basedOn w:val="Normal"/>
    <w:qFormat/>
    <w:pPr>
      <w:widowControl w:val="false"/>
      <w:suppressLineNumbers/>
    </w:pPr>
    <w:rPr/>
  </w:style>
  <w:style w:type="paragraph" w:styleId="Style18">
    <w:name w:val="Заголовок таблицы"/>
    <w:basedOn w:val="Style17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825</Words>
  <Characters>4009</Characters>
  <CharactersWithSpaces>4780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2026-03-24T06:53:33Z</dcterms:created>
  <dc:creator/>
  <dc:description/>
  <dc:language>ru-RU</dc:language>
  <cp:lastModifiedBy/>
  <dcterms:modified xsi:type="dcterms:W3CDTF">2026-03-24T06:53:33Z</dcterms:modified>
  <cp:revision>2</cp:revision>
  <dc:subject/>
  <dc:title>Calibri</dc:title>
</cp:coreProperties>
</file>